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F6" w:rsidRDefault="00927439" w:rsidP="008E46F6">
      <w:pPr>
        <w:pStyle w:val="a3"/>
        <w:tabs>
          <w:tab w:val="left" w:pos="5094"/>
        </w:tabs>
        <w:jc w:val="center"/>
        <w:rPr>
          <w:rFonts w:ascii="Arial Black" w:hAnsi="Arial Black"/>
          <w:color w:val="E36C0A" w:themeColor="accent6" w:themeShade="BF"/>
          <w:sz w:val="40"/>
        </w:rPr>
      </w:pPr>
      <w:bookmarkStart w:id="0" w:name="_GoBack"/>
      <w:r w:rsidRPr="008E46F6">
        <w:rPr>
          <w:rFonts w:ascii="Arial Black" w:hAnsi="Arial Black"/>
          <w:noProof/>
          <w:color w:val="E36C0A" w:themeColor="accent6" w:themeShade="BF"/>
          <w:sz w:val="40"/>
        </w:rPr>
        <w:drawing>
          <wp:anchor distT="0" distB="0" distL="114300" distR="114300" simplePos="0" relativeHeight="251658240" behindDoc="1" locked="0" layoutInCell="1" allowOverlap="1" wp14:anchorId="030B217C" wp14:editId="5D103902">
            <wp:simplePos x="0" y="0"/>
            <wp:positionH relativeFrom="column">
              <wp:posOffset>-1475740</wp:posOffset>
            </wp:positionH>
            <wp:positionV relativeFrom="paragraph">
              <wp:posOffset>-774065</wp:posOffset>
            </wp:positionV>
            <wp:extent cx="7990840" cy="10740390"/>
            <wp:effectExtent l="0" t="0" r="0" b="3810"/>
            <wp:wrapNone/>
            <wp:docPr id="1" name="Рисунок 1" descr="https://png.pngtree.com/58pic/32/50/51/958PICd58PICgbeZreVrYcq95_PIC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58pic/32/50/51/958PICd58PICgbeZreVrYcq95_PIC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840" cy="107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27439">
        <w:rPr>
          <w:rStyle w:val="c11"/>
          <w:rFonts w:ascii="Arial Black" w:hAnsi="Arial Black"/>
          <w:color w:val="E36C0A" w:themeColor="accent6" w:themeShade="BF"/>
          <w:sz w:val="44"/>
        </w:rPr>
        <w:t>Консультация для родителей</w:t>
      </w:r>
      <w:r w:rsidRPr="00927439">
        <w:rPr>
          <w:rFonts w:ascii="Arial Black" w:hAnsi="Arial Black"/>
          <w:noProof/>
          <w:color w:val="E36C0A" w:themeColor="accent6" w:themeShade="BF"/>
          <w:sz w:val="48"/>
        </w:rPr>
        <w:t xml:space="preserve"> </w:t>
      </w:r>
    </w:p>
    <w:p w:rsidR="008E46F6" w:rsidRPr="008E46F6" w:rsidRDefault="008E46F6" w:rsidP="008E46F6">
      <w:pPr>
        <w:pStyle w:val="a3"/>
        <w:tabs>
          <w:tab w:val="left" w:pos="5094"/>
        </w:tabs>
        <w:jc w:val="center"/>
        <w:rPr>
          <w:sz w:val="28"/>
        </w:rPr>
      </w:pPr>
      <w:r w:rsidRPr="008E46F6">
        <w:rPr>
          <w:rFonts w:ascii="Arial Black" w:hAnsi="Arial Black"/>
          <w:color w:val="E36C0A" w:themeColor="accent6" w:themeShade="BF"/>
          <w:sz w:val="40"/>
        </w:rPr>
        <w:t xml:space="preserve">«Как познакомить  </w:t>
      </w:r>
      <w:r w:rsidRPr="008E46F6">
        <w:rPr>
          <w:rStyle w:val="a4"/>
          <w:rFonts w:ascii="Arial Black" w:hAnsi="Arial Black"/>
          <w:color w:val="E36C0A" w:themeColor="accent6" w:themeShade="BF"/>
          <w:sz w:val="40"/>
        </w:rPr>
        <w:t>ребенка с профессиями</w:t>
      </w:r>
      <w:r w:rsidRPr="008E46F6">
        <w:rPr>
          <w:rStyle w:val="a4"/>
          <w:rFonts w:ascii="Arial Black" w:hAnsi="Arial Black"/>
          <w:color w:val="E36C0A" w:themeColor="accent6" w:themeShade="BF"/>
          <w:sz w:val="28"/>
        </w:rPr>
        <w:t>».</w:t>
      </w:r>
    </w:p>
    <w:p w:rsidR="008E46F6" w:rsidRPr="009927B9" w:rsidRDefault="008E46F6" w:rsidP="008E46F6">
      <w:pPr>
        <w:pStyle w:val="a3"/>
        <w:jc w:val="both"/>
        <w:rPr>
          <w:sz w:val="32"/>
        </w:rPr>
      </w:pPr>
      <w:proofErr w:type="gramStart"/>
      <w:r w:rsidRPr="008E46F6">
        <w:rPr>
          <w:sz w:val="32"/>
        </w:rPr>
        <w:t xml:space="preserve">Независимо от того, какой способ рассказать о взрослых </w:t>
      </w:r>
      <w:r w:rsidRPr="009927B9">
        <w:rPr>
          <w:rStyle w:val="a4"/>
          <w:b w:val="0"/>
          <w:sz w:val="32"/>
        </w:rPr>
        <w:t>профессиях предпочли родители</w:t>
      </w:r>
      <w:r w:rsidRPr="009927B9">
        <w:rPr>
          <w:sz w:val="32"/>
        </w:rPr>
        <w:t>, аниматоры в развивающих центрах или воспитатели в детском садике есть некий план (схема,</w:t>
      </w:r>
      <w:r w:rsidR="009927B9">
        <w:rPr>
          <w:sz w:val="32"/>
        </w:rPr>
        <w:t xml:space="preserve"> </w:t>
      </w:r>
      <w:r w:rsidRPr="009927B9">
        <w:rPr>
          <w:sz w:val="32"/>
        </w:rPr>
        <w:t>что за чем следует делать:</w:t>
      </w:r>
      <w:proofErr w:type="gramEnd"/>
    </w:p>
    <w:p w:rsidR="008E46F6" w:rsidRPr="008E46F6" w:rsidRDefault="008E46F6" w:rsidP="008E46F6">
      <w:pPr>
        <w:pStyle w:val="a3"/>
        <w:jc w:val="both"/>
        <w:rPr>
          <w:sz w:val="32"/>
        </w:rPr>
      </w:pPr>
      <w:r w:rsidRPr="009927B9">
        <w:rPr>
          <w:sz w:val="32"/>
        </w:rPr>
        <w:t xml:space="preserve">1. Четко назвать полное наименование </w:t>
      </w:r>
      <w:r w:rsidRPr="009927B9">
        <w:rPr>
          <w:rStyle w:val="a4"/>
          <w:b w:val="0"/>
          <w:sz w:val="32"/>
        </w:rPr>
        <w:t>профессии</w:t>
      </w:r>
      <w:r w:rsidRPr="008E46F6">
        <w:rPr>
          <w:sz w:val="32"/>
        </w:rPr>
        <w:t xml:space="preserve"> и сделать маленький очерк о том, что именно делает тот или иной работник.</w:t>
      </w:r>
    </w:p>
    <w:p w:rsidR="008E46F6" w:rsidRPr="008E46F6" w:rsidRDefault="008E46F6" w:rsidP="008E46F6">
      <w:pPr>
        <w:pStyle w:val="a3"/>
        <w:jc w:val="both"/>
        <w:rPr>
          <w:sz w:val="32"/>
        </w:rPr>
      </w:pPr>
      <w:r w:rsidRPr="008E46F6">
        <w:rPr>
          <w:sz w:val="32"/>
        </w:rPr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8E46F6" w:rsidRPr="008E46F6" w:rsidRDefault="008E46F6" w:rsidP="008E46F6">
      <w:pPr>
        <w:pStyle w:val="a3"/>
        <w:jc w:val="both"/>
        <w:rPr>
          <w:sz w:val="32"/>
        </w:rPr>
      </w:pPr>
      <w:r w:rsidRPr="008E46F6">
        <w:rPr>
          <w:sz w:val="32"/>
        </w:rPr>
        <w:t xml:space="preserve">3. В тех случаях, когда при работе следует носить форму, можно </w:t>
      </w:r>
      <w:r w:rsidRPr="009927B9">
        <w:rPr>
          <w:rStyle w:val="a4"/>
          <w:b w:val="0"/>
          <w:sz w:val="32"/>
        </w:rPr>
        <w:t>познакомить</w:t>
      </w:r>
      <w:r w:rsidRPr="008E46F6">
        <w:rPr>
          <w:sz w:val="32"/>
        </w:rPr>
        <w:t xml:space="preserve"> ребенка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8E46F6" w:rsidRPr="008E46F6" w:rsidRDefault="008E46F6" w:rsidP="008E46F6">
      <w:pPr>
        <w:pStyle w:val="a3"/>
        <w:jc w:val="both"/>
        <w:rPr>
          <w:sz w:val="32"/>
        </w:rPr>
      </w:pPr>
      <w:r w:rsidRPr="008E46F6">
        <w:rPr>
          <w:sz w:val="32"/>
        </w:rPr>
        <w:t>4. 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8E46F6" w:rsidRPr="008E46F6" w:rsidRDefault="008E46F6" w:rsidP="008E46F6">
      <w:pPr>
        <w:pStyle w:val="a3"/>
        <w:jc w:val="both"/>
        <w:rPr>
          <w:sz w:val="32"/>
        </w:rPr>
      </w:pPr>
      <w:r w:rsidRPr="008E46F6">
        <w:rPr>
          <w:sz w:val="32"/>
        </w:rPr>
        <w:t>5. Описать,</w:t>
      </w:r>
      <w:r>
        <w:rPr>
          <w:sz w:val="32"/>
        </w:rPr>
        <w:t xml:space="preserve"> </w:t>
      </w:r>
      <w:r w:rsidRPr="008E46F6">
        <w:rPr>
          <w:sz w:val="32"/>
        </w:rPr>
        <w:t xml:space="preserve">а по возможности показать наглядно или проиграть действия рабочих: повар – варит, журналист – берет интервью, клоун – развлекает публику. </w:t>
      </w:r>
    </w:p>
    <w:p w:rsidR="008E46F6" w:rsidRPr="008E46F6" w:rsidRDefault="008E46F6" w:rsidP="008E46F6">
      <w:pPr>
        <w:pStyle w:val="a3"/>
        <w:jc w:val="both"/>
        <w:rPr>
          <w:sz w:val="32"/>
        </w:rPr>
      </w:pPr>
      <w:r w:rsidRPr="008E46F6">
        <w:rPr>
          <w:sz w:val="32"/>
        </w:rPr>
        <w:t>6.Охарактеризовать получаемые в конце работы результаты: приготовленные обед, вылеченный зуб или надоенное молоко.</w:t>
      </w:r>
    </w:p>
    <w:p w:rsidR="008E46F6" w:rsidRPr="008E46F6" w:rsidRDefault="008E46F6" w:rsidP="008E46F6">
      <w:pPr>
        <w:pStyle w:val="a3"/>
        <w:jc w:val="both"/>
        <w:rPr>
          <w:sz w:val="32"/>
        </w:rPr>
      </w:pPr>
      <w:r w:rsidRPr="008E46F6">
        <w:rPr>
          <w:sz w:val="32"/>
        </w:rPr>
        <w:t>7. В конце беседы стоит поговорить о значимости, полезности и необходимости труда одного человека для других.</w:t>
      </w:r>
    </w:p>
    <w:p w:rsidR="008E46F6" w:rsidRPr="008E46F6" w:rsidRDefault="008E46F6" w:rsidP="008E46F6">
      <w:pPr>
        <w:pStyle w:val="a3"/>
        <w:jc w:val="both"/>
        <w:rPr>
          <w:sz w:val="32"/>
        </w:rPr>
      </w:pPr>
      <w:r w:rsidRPr="008E46F6">
        <w:rPr>
          <w:sz w:val="32"/>
        </w:rPr>
        <w:t>Обучайте малышей играя!</w:t>
      </w:r>
    </w:p>
    <w:p w:rsidR="007730D9" w:rsidRPr="008E46F6" w:rsidRDefault="007730D9">
      <w:pPr>
        <w:rPr>
          <w:sz w:val="24"/>
        </w:rPr>
      </w:pPr>
    </w:p>
    <w:sectPr w:rsidR="007730D9" w:rsidRPr="008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F6"/>
    <w:rsid w:val="007730D9"/>
    <w:rsid w:val="008E46F6"/>
    <w:rsid w:val="00927439"/>
    <w:rsid w:val="009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6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F6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927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6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F6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92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2020-10-21T19:27:00Z</dcterms:created>
  <dcterms:modified xsi:type="dcterms:W3CDTF">2020-10-21T19:53:00Z</dcterms:modified>
</cp:coreProperties>
</file>